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ИМЕНЕМ РОССИЙСКОЙ ФЕДЕРАЦИИ</w:t>
      </w:r>
    </w:p>
    <w:p w:rsidR="00A03056" w:rsidRPr="00EA0A03" w:rsidRDefault="00B7469E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язань</w:t>
      </w:r>
      <w:proofErr w:type="spellEnd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                                                                     </w:t>
      </w:r>
      <w:r w:rsid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2 февраля 2016 года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Судья Советского районного суда </w:t>
      </w:r>
      <w:proofErr w:type="spell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Прошкина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Г.А.,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секретаре К.,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 участием представителей истца Г., К., действующих на основании доверенностей,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представителя ответчика Министерства финансов Российской Федерации в лице Управления Федерального казначейства по &lt;адрес&gt; П., действующей на основании доверенности,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представителя ответчика Министерства Внутренних Дел Российской Федерации И., действующего на основании доверенности,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представителя третьего лица Управления Министерства внутренних дел России по </w:t>
      </w:r>
      <w:proofErr w:type="spell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Ф., действующего на основании доверенности,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рассмотрев в открытом судебном заседании в помещении суда дело по иску Г. к Министерству финансов Российской Федерации в лице Управления Федерального казначейства по Рязанской области, Министерству внутренних дел Российской Федерации о возмещении вреда, причиненного гражданину в результате незаконных действий государственных органов,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УСТАНОВИЛ:</w:t>
      </w:r>
    </w:p>
    <w:p w:rsidR="00670FEA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обратился в суд с иском к Управления Федерального казначейства по &lt;адрес&gt; о возмещении вреда, причиненного гражданину в результате незаконных действий государственных органов, мотивируя тем, что </w:t>
      </w:r>
      <w:r w:rsid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15 час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адресу: &lt;адрес&gt; было принудительно эвакуировано управляемое им транспортное средство &lt;данные изъяты&gt; </w:t>
      </w:r>
      <w:proofErr w:type="spell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госномер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, а он на основании постановления по делу об административном правонарушении признан виновным в совершении административного правонарушения, предусмотренного ч. 4 ст. 12.16 Кодекса Российской Федерации об административных правонарушениях. Для возврата транспортного средства он был вынужден оплатить Муниципальному предприятию «Муниципальный коммерческий центр города Рязани» за услуги эвакуации автомобиля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руб.&lt;…&gt; коп</w:t>
      </w:r>
      <w:proofErr w:type="gramStart"/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услуги хранения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руб.&lt;…&gt; коп.</w:t>
      </w:r>
      <w:r w:rsidR="003F165C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Судьей Рязанского областного суда постановление по делу об административном правонарушении и решение по жалобе на постановление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&lt;</w:t>
      </w:r>
      <w:proofErr w:type="gramStart"/>
      <w:r w:rsid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gramEnd"/>
      <w:r w:rsid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отменены, а производство по делу прекращено на основании п.3 ч.1 ст.30.7 Кодекса Российской Федерации об административных правонарушениях в связи с недоказанностью обстоятельств, на основании которых вынесено постановление. Ссылаясь на то, что незаконными действиями сотрудников ОБ ДПС ГИБДД УМВД России по г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 ему был причинен материальный ущерб, а также моральный вред, выразившийся в ухудшении состояния здоровья, просил суд на основании ст. 15, 16, 151, 1064, 1069 Гражданского кодекса Российской Федерации взыскать с ответчика в его пользу в счет возмещения ущерба сумму в размере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, и в счет компенсации морального вреда сумму в размере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670FEA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Определением суда была произведена замена ненадлежащего ответчика Управления Федерального казначейства по Рязанской области на надлежащего Министерство финансов Российской Федерации в лице Управления Федерального казначейства по Рязанской области,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представителя казны Российской Федерации.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Определением суда в качестве соответчика по иску было привлечено Министерство внутренних дел Российской Федерации.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Впоследствии истец в лице своих представителей исковые требования уточнил, в окончательной форме просил суд взыскать с ответчиков Министерства финансов Российской Федерации и Министерства внутренних дел Российской Федерации за счет казны Российской Федерации в его пользу в счет возмещения ущерба, сумму в размере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, из которых: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&lt;…&gt;коп</w:t>
      </w:r>
      <w:proofErr w:type="gramStart"/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асходы на транспортировку автомобиля на 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специализированную стоянку, </w:t>
      </w:r>
      <w:r w:rsidR="003F165C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&lt;…&gt;коп</w:t>
      </w:r>
      <w:proofErr w:type="gramStart"/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3F165C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асходы за хранение автомобиля на специализированной стоянки,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расходы на оплату юридических услуг по составлению правовых документов в судебные органы для оспаривания незаконного постановления; а также судебные расходы на оплату услуг представителя за участие в гражданском деле в размере &lt;данные изъяты&gt;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Производство по делу в части требований о компенсации морального вреда было прекращено, ввиду отказа истца от иска в этой части.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 судебное заседание истец Г., надлежащим образом извещенный о времени и месте его проведения, не явился, направил в суд своих представителей.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 истца Г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., К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исковые требования в пределах заявленных уточнений поддержали и просили их удовлетворить.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Представитель ответчика Министерства финансов Российской Федерации в лице Управления Федерального казначейства п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о Рязанской области П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иск не признала, указывая на то, что в силу положений ст. 1069, 1071, 125 Гражданского кодекса Российской Федерации, ст. 158 Бюджетного кодекса Российской Федерации и разъяснений Верховного Суда Российской Федерации, финансовый орган не является надлежащим представителем казны Российской Федерации по данной категории дел.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Просила суд в удовлетворении 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исковых требований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отказать.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Представитель ответчика Министерства Внутренних Д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ел Российской Федерации И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иск не признал, по существу пояснил, что положения ст. 158 Бюджетного кодекса Российской Федерации не регулируют гражданские правоотношения, поэтому в силу положений ст. 1069, 1071 Гражданского кодекса Российской Федерации надлежащим представителем казны Российской Федерации может являться исключительно финансовый орган. Просил суд учесть отсутствие в деле достоверных доказательств наличия в действиях должностных лиц органов внутренних дел вины, которая является необходимым условием для возложения на государства обязанности по возмещению вреда.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Представитель третьего лица УМВД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по г. Рязани Ф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изложил аналогичную позицию. Дополнительно </w:t>
      </w:r>
      <w:r w:rsidR="003F165C">
        <w:rPr>
          <w:rFonts w:ascii="Times New Roman" w:eastAsia="Times New Roman" w:hAnsi="Times New Roman" w:cs="Times New Roman"/>
          <w:color w:val="000000"/>
          <w:sz w:val="24"/>
          <w:szCs w:val="24"/>
        </w:rPr>
        <w:t>сослался на то, что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не являлся ни собственником транспортного средства, задержанного сотрудниками органа внутренних дел, ни стороной по договору хранения, который возник на основании протокола задержания транспортного средства, а потому не имел законных оснований для получения транспортного средства и оплаты стоимости его хранения.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предприятие «Муниципальный коммерческий центр города Рязани», Р.И.Б., К.Д.А., также привлеченные к участию в деле в качестве третьих лиц, не заявляющих самостоятельных требований относительно предмета спора, надлежащим образом извещенные о времени и месте судебного разбирательства, в суд не явились и своих представителей не направили, о причинах их отсутствия суду не сообщили.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Суд, выслушав объяснения представителей сторон и третьего лица, посчитав возможным на основании положений ст. 167 Гражданского процессуального кодекса Российской Федерации рассмотреть дело в отсутствии других лиц, участвующих в деле, исследовав материалы дела, приходит к следующему.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 потерпевших от преступлений от злоупотреблений властью охраняются законом (ст. 52 Конституции Российской Федерации), и государство предоставляет потерпевшему право на компенсацию причиненного ущерба, в том числе право на возмещение государством вреда, причиненного незаконными действиями (или бездействием) органов государственной власти или их должностных лиц (ст. 53 Конституции Российской Федерации).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разъяснено в п. 27 Постановления Пленума Верховного Суда Российской Федерации от 24 марта 2005 года «О некоторых вопросах, возникающих у судов при применении Кодекса Российской Федерации об административных правонарушениях», требования о возмещении материального вреда, причиненного незаконным применением мер обеспечения производства по делу об административном правонарушении и незаконным привлечением к 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административной ответственности, подлежат рассмотрению в соответствии с гражданским законодательством в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гражданского судопроизводства.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ст.ст. 16, 1069 Гражданского кодекса Российской Федерации, вред, причиненный гражданину в результате незаконных действий (бездействия) государственных органов, либо должностных лиц этих органов, в том числе в результате издания не соответствующего закону или иному правовому акту акта государственного органа или органа местного самоуправления, подлежит возмещению за счет соответственно казны Российской Федерации.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гражданским законодательством установлены дополнительные гарантии, направленные на реализацию положений ст. 52, 53 Конституции Российской Федерации о защите прав граждан от незаконных действий (бездействия) органов государственной власти и их должностных.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со ст. 15 Гражданского кодекса Российской Федерации, лицо, право которого нарушено, может требовать полного возмещения причиненных ему убытков, если законом или договором не предусмотрено возмещение убытков в меньшем размере.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Под убытками понимаются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 (реальный ущерб), а также неполученные доходы, которые это лицо получило бы при обычных условиях гражданского оборота, если бы его право не было нарушено (упущенная выгода).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ст. 27.1 Кодекса Российской Федерации об административных правонарушениях одной из мер обеспечения производства по делу об административном правонарушении является задержание транспортного средства и запрещение его эксплуатации.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Частью 11 ст. 27.13 Кодекса Российской Федерации об административных правонарушениях предусмотрено, что расходы на перемещение и хранение задержанного транспортного средства возмещаются лицом, совершившим административное правонарушение, повлекшее применение задержания транспортного средства.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Аналогичные положения содержатся в Законе Рязанской области от 27 июля 2012 года № «О порядке перемещения задержанных транспортных средств на специализированную стоянку, их хранения, оплаты расходов на перемещение и хранение, возврата задержанных транспортных средств», принятого во исполнение ч. 10 ст. 27.13 Кодекса Российской Федерации об административных правонарушениях (п.1 ст.6).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п.2,3 ст. 6 Закона Рязанской области, плата за перемещение задержанного транспортного средства на специализированную стоянку и его хранение на специализированной стоянке взимается в соответствии с тарифами.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 задержанного транспортного средства, помещенного на специализированную стоянку, осуществляется владельцу, представителю владельца или лицу, имеющему документы, необходимые для управления транспортным средством, при предъявлении копии протокола о задержании транспортного средства или иного документа, подтверждающего устранение причины задержания (п. 1 ст. 7 Закона Рязанской области), после оплаты расходов на помещение транспортного средства на специализированную стоянку и его хранение на специализированной стоянке.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 силу положения п.12 ст.27.13 Кодекса Российской Федерации об административных правонарушениях, в случае прекращения производства по делу об административном правонарушении по основаниям, предусмотренным п. 1, 2, 3, 7 ч.1 ст. 24.5 Кодекса, расходы на перемещение и хранение транспортного средства возмещаются в порядке, установленном законодательством Российской Федерации.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Кодексом Российской Федерации об административных правонарушениях лицу, в отношении которого ведется производство по делу об административном правонарушении, предоставлено право на оказание юридической помощи (ст. 25.5).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24.7 Кодекса об административных правонарушениях Российской Федерации суммы, израсходованные на оплату труда защитников (представителей) по делам об административных правонарушениях, расходы на оказание иной юридической помощи, как и расходы, понесенные на оплату перемещения и хранения задержанного транспортного средства, в состав издержек по делу об административном правонарушении, не включает.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По смыслу данных норм в их системном толковании, при отсутствии в законе иного порядка возмещения таких расходов по делам об административных правонарушениях, при прекращении производства по делу об административном правонарушении, они подлежат возмещению именно по правилам, установленным ст. ст. 1069 и 1070 Гражданского кодекса Российской Федерации.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Аналогичная позиция приведена в п. 26 Постановлении Пленума Верховного Суда Российской Федерации от 24 марта 2005 года «О некоторых вопросах, возникающих у судов при применении Кодекса Российской Федерации об административных правонарушениях».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 судебном заседании установлено:</w:t>
      </w:r>
    </w:p>
    <w:p w:rsidR="00A03056" w:rsidRPr="00EA0A03" w:rsidRDefault="004C06B9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инспектором ОБ ДПС ГИБДД УМВД России по Рязанской области Р.И.Б., на основании ст. 27.13 Кодекса Российской Федерации, был составлен протокол задержания транспортного средства марки &lt;данные изъяты&gt;, </w:t>
      </w:r>
      <w:proofErr w:type="spellStart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госномер</w:t>
      </w:r>
      <w:proofErr w:type="spellEnd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акта приема-передачи автомобиль &lt;данные изъяты&gt; </w:t>
      </w:r>
      <w:proofErr w:type="spell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госномер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№, был помещен на специализированную стоянку Муниципального предприятия «Муниципальный коммерческий центр города Рязани», действующей на основании договора №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взаимодействия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версии должностных лиц, 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15 час. 00 мин. Г., управляя автомобилем &lt;данные изъяты&gt; </w:t>
      </w:r>
      <w:proofErr w:type="spell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госномер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допустил его остановку в зоне действия запрещающего знака, о чем в тот же день инспектором ДПС ОБ ДПС ГИБДД УМВД России по Рязанской области К.Д.А. был составлен протокол и вынесено постановление по делу об административном правонарушении, о привлечении Г. к административной ответственности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ч.4 ст. 12. 16 Кодекса Российской Федерации об административных правонарушениях.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 тот же день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на основании письменного разрешения инспектора, как лицо, совершившее административное правонарушение, повлекшее применение задержания транспортного средства, и одновременно, владелец транспортного средства на основании заключенного с собственником договора безвозмездного пользования от 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, забрал автомобиль со специализированной стоянки, уплатив за его транспортировку денежные средства в размере &lt;данные изъяты&gt;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&lt;…&gt; коп</w:t>
      </w:r>
      <w:proofErr w:type="gramStart"/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его хранение &lt;данные изъяты&gt;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&lt;…&gt; коп.</w:t>
      </w:r>
    </w:p>
    <w:p w:rsidR="00A03056" w:rsidRPr="00EA0A03" w:rsidRDefault="004C06B9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заключил с К.П.А. договор возмездного оказания юридических услуг, по условиям которого исполнитель обязался подготовить жалобу на постановление по делу об административном правонарушении </w:t>
      </w:r>
      <w:proofErr w:type="gramStart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проконсультировать его по вопросам, возникающим при применении нормативно-правовых актов в ходе рассмотрения такой жалобы.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03056" w:rsidRPr="00EA0A03" w:rsidRDefault="004C06B9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тот же день Г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передал юристу в счет оплаты услуг по договору по акту приема-передачи &lt;данные изъяты</w:t>
      </w:r>
      <w:proofErr w:type="gramEnd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&gt;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A03056" w:rsidRPr="00EA0A03" w:rsidRDefault="004C06B9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&lt;дата&gt; 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Советским районным судом г</w:t>
      </w:r>
      <w:proofErr w:type="gramStart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 постановление по делу об административном правонарушении в отношении Г. было оставлено без изменения, а жалоба Г. без удовлетворения.</w:t>
      </w:r>
    </w:p>
    <w:p w:rsidR="00A03056" w:rsidRPr="00EA0A03" w:rsidRDefault="004C06B9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заключил с К.П.А. договор возмездного оказания юридических услуг, по условиям которого исполнитель обязался подготовить жалобу на решение по делу об административном правонарушении </w:t>
      </w:r>
      <w:proofErr w:type="gramStart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&gt;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проконсультировать его по вопросам, возникающим при применении нормативно-правовых актов в ходе рассмотрения такой жалобы.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тот же день Гавриков П.А.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передал юристу в счет оплаты услуг по договору по акту приема-передачи &lt;данные изъяты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&gt;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Решением Рязанского областного суда от 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>&lt;дата&gt;</w:t>
      </w:r>
      <w:r w:rsidR="004C06B9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жалоба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была удовлетворена, вышеуказанное постановление и решение суда по делу об административном правонарушении отменены, а производство по делу прекращено на основании п. 3 ч.1 ст. 30.7 Кодекса Российской Федерации об административных правонарушениях в связи с недоказанностью обстоятельств, на основании которых они были вынесены.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 обстоятельства подтверждаются материалами дела и сторонами фактически не оспаривались.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Исследованные судом доказательства и установленные обстоятельства в совокупности свидетельствуют о том, что в результате действий должностных лиц государственного органа, совершенных в рамках дела об административном правон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>арушении, истцу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был причинен материальный ущерб, состоящий из расходов на оплату услуг по транспортировке и хранению автомобиля, а также расходов на получение юридической помощи.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При таких обстоятельствах, учитывая, что прекращение дела об административном правонарушении по вышеуказанным основаниям, то есть по причине отсутствия достаточных доказательств самого факта остановки транспортного средства в непредусмотренном для этого месте и нарушения действующего з</w:t>
      </w:r>
      <w:r w:rsidR="004C06B9">
        <w:rPr>
          <w:rFonts w:ascii="Times New Roman" w:eastAsia="Times New Roman" w:hAnsi="Times New Roman" w:cs="Times New Roman"/>
          <w:color w:val="000000"/>
          <w:sz w:val="24"/>
          <w:szCs w:val="24"/>
        </w:rPr>
        <w:t>аконодательства именно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., суд приходит к выводу о незаконности действий должностных лиц государственного органы, как по задержанию и помещению транспортного средства на специализированную стоянку, та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к и по</w:t>
      </w:r>
      <w:proofErr w:type="gramEnd"/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привлечению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к связанной с этим административной ответственности.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Доказательств отсутствия вины должностны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х лиц в причинении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имущественного вреда, ответчиками и третьими лицами представлено не было, в то время как обязанность доказывания данного обстоятельства по общим правилам </w:t>
      </w:r>
      <w:proofErr w:type="spell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деликтной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ответственности, возлагалась именно на них.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Следовательно, на основании положений ст.52, 53 Конституции Российской Федерации, ст. 15, 16, 1069 Гражданского код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екса Российской Федерации,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имеет право на возмещение указанных расходов как убытков за счет средств казны Российской Федерации.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Доводы стороны отве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тчика о том, что у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., не являющегося собственником задержанного транспортного средства, отсутствовали правовые оснований для оплаты стоимости его транспортировки и хранения, а соответственно, и для возмещения расходов, понесенных исключительно по собственной инициативе, основаны на неправильном толковании закона.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Как указывалось выше, основанием д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ля возникновения у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., то есть лица, изначально признанного виновным в совершения правонарушения, повлекшего задержание транспортного средства, гражданско-правового обязательства по оплате транспортировки и хранения задержанного транспортного средства являлось исполнение публично-правовой обязанности, возлагаемой на него законом.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обязанность по несению расходов, связанных с эксплуатацией авт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омобиля, имелась у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и на основании договора безвозмездного пользования транспортного средства, заключенного с его собственником (п. 2.2.2 Договора).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Ссылка стороны ответчика на то, что непосредственно при рассмотрении дела об административном правонарушении и последующих жалобы на вынесенное по данному делу постановление, защитник участие не принимал, на выводы суда не влияет, поскольк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у не умаляет право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на возмещение убытков, понесенных на получение непосредственно связанной с делам юридической помощи в иных формах.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Вместе с тем, ст. 100 Гражданского процессуального кодекса Российской Федерации гласит, что стороне, в пользу которой состоялось решение суда, по ее письменному ходатайству суд присуждает с другой стороны расходы на оплату услуг представителя в разумных пределах.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Учитывая, что материалы дела действительно не содержат сведений о непосредственном участии К.П.А. в качестве защитника по делу об административном правонарушении, но является бесспорным тот факт, что во исполнение заключенных с ним 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договорам, он осуществил оформление правовых документов, направленных на обжалование постановления 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 делу об административном правонарушении в двух судебных инстанциях, суд полагает разумным и справедливым, применить по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аналогии положения ст. 100 Гражданского процессуально кодекса Российской Федерации, и уменьшить размер подлежащей возмещению суммы расходов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изъяты&gt;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которая, по мнению суда, будет отвечать объему фактически произведенной юристу работы.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Обязанность суда взыскивать расходы на оплату услуг представителя, понесенные лицом, в разумных пределах является одним из предусмотренных законом правовых способов, направленных против необоснованного завышения размера оплаты услуг представителя, и тем самым на реализацию требования ч. 3 ст. 17Конституции Российской Федерации.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тем же основаниям, исходя из категории небольшой сложности рассматриваемого гражданского дела, ценности подлежащего защите прав, объема осуществленного представителем по делу работы и времени его фактического участия в судебных заседаниях, суд считает возможным уменьшить размер подлежащих возмещению истцу судебных расходов на оплату услуг представителя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изъяты&gt;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в окончат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ельной форме истцу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 счет средств казны Российской Федерации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подлежат возмещению убытки в размере &lt;данные изъяты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&gt;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судебные расходы в размере &lt;данные изъяты&gt;</w:t>
      </w:r>
      <w:r w:rsidR="004B6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Разрешая вопрос о надлежащем ответчике, в силу закона представляющем в суде интересы казны Российской Федерации по данной категории дел, суд исходит из следующего.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ст. 1071 Гражданского кодекса Российской Федерации в случаях, когда в соответствии с Гражданским кодексом Российской Федерации причиненный вред подлежит возмещению за счет казны Российской Федерации, от имени казны выступают соответствующие финансовые органы, если в соответствии с ч. 3 ст. 125 Гражданского кодекса Российской Федерации эта обязанность не возложена на другой орган.</w:t>
      </w:r>
      <w:proofErr w:type="gramEnd"/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ч.1 ст. 125 Гражданского кодекса Российской Федерации, от имени Российской Федерации могут выступать в суде органы государственной власти в рамках их компетенции, установленной актами, определяющими статус этих органов.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Частью 3 ст.125 Гражданского кодекса Российской Федерации установлено, что в случаях и в порядке, предусмотренных федеральными законами, указами Президента Российской Федерации и постановлениями Правительства Российской Федерации, по их специальному поручению от их имени могут выступать государственные соответствующие органы.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 силу положений ст. 158 Бюджетного кодекса Российской Федерации, выступление в суде от имени Российской Федерации по делам о возмещении вреда, причиненного физическому лицу в результате незаконных действий государственных органов или должностных лиц этих органов, осуществляется главным распорядителем бюджетных средств по ведомственной принадлежности.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исполнения судебных актов по обращению взыскания на средства бюджетов бюджетной системы Российской Федерации предусматривает направление в Министерство финансов Российской Федерации главным распорядителем бюджетных средств, представляющим в суде интересы Российской Федерации, лишь информации о результатах рассмотрении дела и о наличии оснований для его обжалования.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По смыслу данных в их системном толковании, иск о возмещении вреда, причиненного незаконными решениями и действиями должностных лиц федерального органа государственной власти, предъявляется к Российской Федерации, от имени которой в суде должен выступать главный распорядитель бюджетных средств по ведомственной принадлежности.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Аналогичная позиция изложена в Постановлении Пленума Верховного суда Российской Федерации от 17 ноября 2015 года №</w:t>
      </w:r>
      <w:r w:rsidR="00943E9A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настоящее время финансовое обеспечение деятельности полиции, в структуру которой входит и Госавтоинспекция, является расходным обязательством Российской Федерации и 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осуществляется за счет средств федерального бюджета (ст. 47 Федерального закона 07 февраля 2011 года № 3-ФЗ «О полиции»).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«Положением о Министерстве внутренних дел Российской Федерации», утвержденного Указом Президента Российской Федерации от 01 марта 2011 года № 248, и Федеральным законом от 1 декабря 2014 года № 384-ФЗ «О федеральном бюджете на 2015 года и на плановый период 2016 и 2017 годов» главным распорядителем федерального бюджета по отношению к полиции и иным органам внутренних дел является Министерство внутренних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дел Российской Федерации.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Принимая во внимание вышеизложенное, суд приходит к выводу о том, что взыскание денежны</w:t>
      </w:r>
      <w:r w:rsidR="00943E9A">
        <w:rPr>
          <w:rFonts w:ascii="Times New Roman" w:eastAsia="Times New Roman" w:hAnsi="Times New Roman" w:cs="Times New Roman"/>
          <w:color w:val="000000"/>
          <w:sz w:val="24"/>
          <w:szCs w:val="24"/>
        </w:rPr>
        <w:t>х средств в пользу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должно быть осуществлено 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счет средств казны Российской Федерации в лице Министерства внутренних дел Российской Федерации.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изложенного, руководствуясь ст. 194-198 Гражданского процессуального кодекса Российской Федерации,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РЕШИЛ:</w:t>
      </w:r>
    </w:p>
    <w:p w:rsidR="00A03056" w:rsidRPr="00EA0A03" w:rsidRDefault="00943E9A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Исковые требования Г</w:t>
      </w:r>
      <w:r w:rsidR="00A03056"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удовлетворить частично.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Взыскать с Российской Федерации в лице Министерства внутренних дел Российской Федерации за счет средств казны Российской Федерации в пользу Г. денежные средства в размере &lt;данные изъяты&gt;</w:t>
      </w:r>
      <w:r w:rsidR="00943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Взыскать с Российской Федерации в лице Министерства внутренних дел Российской Федерации за счет средств казны Российской Федерации в пользу Г. судебные расходы по оплате услуг представителя в размере &lt;данные изъяты&gt;</w:t>
      </w:r>
      <w:r w:rsidR="00943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остальной части </w:t>
      </w:r>
      <w:r w:rsidR="00943E9A">
        <w:rPr>
          <w:rFonts w:ascii="Times New Roman" w:eastAsia="Times New Roman" w:hAnsi="Times New Roman" w:cs="Times New Roman"/>
          <w:color w:val="000000"/>
          <w:sz w:val="24"/>
          <w:szCs w:val="24"/>
        </w:rPr>
        <w:t>исковых требований Г</w:t>
      </w: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 отказать.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На решение может быть подана апелляционная жалоба в коллегию по гражданским делам Рязанского областного суда через Советский районный суд г</w:t>
      </w:r>
      <w:proofErr w:type="gramStart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EA0A03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 в течение месяца со дня изготовления решения в мотивированной форме.</w:t>
      </w:r>
    </w:p>
    <w:p w:rsidR="00A03056" w:rsidRPr="00EA0A03" w:rsidRDefault="00A03056" w:rsidP="00670FEA">
      <w:pPr>
        <w:shd w:val="clear" w:color="auto" w:fill="FFFFFF"/>
        <w:spacing w:after="0" w:line="281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A7FF5" w:rsidRPr="00EA0A03" w:rsidRDefault="002A7FF5" w:rsidP="00670FEA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2A7FF5" w:rsidRPr="00EA0A03" w:rsidSect="00EA0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56"/>
    <w:rsid w:val="002A7FF5"/>
    <w:rsid w:val="003F165C"/>
    <w:rsid w:val="004B6478"/>
    <w:rsid w:val="004C06B9"/>
    <w:rsid w:val="00670FEA"/>
    <w:rsid w:val="00943E9A"/>
    <w:rsid w:val="00A03056"/>
    <w:rsid w:val="00B7469E"/>
    <w:rsid w:val="00DB2CF6"/>
    <w:rsid w:val="00EA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5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3575</Words>
  <Characters>20382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Дюбанова Юлия Викторовна</cp:lastModifiedBy>
  <cp:revision>6</cp:revision>
  <dcterms:created xsi:type="dcterms:W3CDTF">2016-07-21T12:00:00Z</dcterms:created>
  <dcterms:modified xsi:type="dcterms:W3CDTF">2016-07-25T11:50:00Z</dcterms:modified>
</cp:coreProperties>
</file>