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A8" w:rsidRPr="00D86EA8" w:rsidRDefault="00680042" w:rsidP="00680042">
      <w:pPr>
        <w:pStyle w:val="ConsPlusTitle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</w:t>
      </w:r>
      <w:r w:rsidR="00D86EA8" w:rsidRPr="00D86EA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80042" w:rsidRDefault="0068004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ФЕДЕРАЛЬНЫЙ ЗАКОН</w:t>
      </w:r>
    </w:p>
    <w:p w:rsidR="00D86EA8" w:rsidRPr="00D86EA8" w:rsidRDefault="00D86E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D86EA8" w:rsidRPr="00D86EA8" w:rsidRDefault="00D86E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В БЮДЖЕТНЫЙ КОДЕКС РОССИЙСКОЙ ФЕДЕРАЦИИ</w:t>
      </w:r>
    </w:p>
    <w:p w:rsidR="00D86EA8" w:rsidRPr="00D86EA8" w:rsidRDefault="00D86E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Принят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Государственной Думой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2 декабря 2015 года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Одобрен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Советом Федерации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9 декабря 2015 года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Статья 1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Внести в Бюджетный </w:t>
      </w:r>
      <w:hyperlink r:id="rId5" w:history="1">
        <w:r w:rsidRPr="00D86EA8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Российской Федерации (Собрание законодательства Российской Федерации, 1998, N 31, ст. 3823; 2000, N 32, ст. 3339; 2003, N 52, ст. 5036; 2005, N 1, ст. 8, 21; N 52, ст. 5589; 2007, N 18, ст. 2117; N 45, ст. 5424; 2008, N 29, ст. 3418; 2009, N 1, ст. 18; N 15, ст. 1780; N 29, ст. 3629; N 48, ст. 5733; 2010, N 19, ст. 2291; N 31, ст. 4185, 4192; N 40, ст. 4971; 2012, N 31, ст. 4316; N 53, ст. 7593; 2013, N 19, ст. 2331; N 52, ст. 6983; 2014, N 40, ст. 5314; N 43, ст. 5795) следующие изменения: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1) в </w:t>
      </w:r>
      <w:hyperlink r:id="rId6" w:history="1">
        <w:r w:rsidRPr="00D86EA8">
          <w:rPr>
            <w:rFonts w:ascii="Times New Roman" w:hAnsi="Times New Roman" w:cs="Times New Roman"/>
            <w:sz w:val="24"/>
            <w:szCs w:val="24"/>
          </w:rPr>
          <w:t>подпункте 7 пункта 3 статьи 21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а) </w:t>
      </w:r>
      <w:hyperlink r:id="rId7" w:history="1">
        <w:r w:rsidRPr="00D86EA8">
          <w:rPr>
            <w:rFonts w:ascii="Times New Roman" w:hAnsi="Times New Roman" w:cs="Times New Roman"/>
            <w:sz w:val="24"/>
            <w:szCs w:val="24"/>
          </w:rPr>
          <w:t>абзац четвертый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"дополнительное образование детей;";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б) в </w:t>
      </w:r>
      <w:hyperlink r:id="rId8" w:history="1">
        <w:r w:rsidRPr="00D86EA8">
          <w:rPr>
            <w:rFonts w:ascii="Times New Roman" w:hAnsi="Times New Roman" w:cs="Times New Roman"/>
            <w:sz w:val="24"/>
            <w:szCs w:val="24"/>
          </w:rPr>
          <w:t>абзаце седьмом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слова "и послевузовское профессиональное" исключить;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в) в </w:t>
      </w:r>
      <w:hyperlink r:id="rId9" w:history="1">
        <w:r w:rsidRPr="00D86EA8">
          <w:rPr>
            <w:rFonts w:ascii="Times New Roman" w:hAnsi="Times New Roman" w:cs="Times New Roman"/>
            <w:sz w:val="24"/>
            <w:szCs w:val="24"/>
          </w:rPr>
          <w:t>абзаце восьмом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слова "и оздоровление детей" исключить;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2) в </w:t>
      </w:r>
      <w:hyperlink r:id="rId10" w:history="1">
        <w:r w:rsidRPr="00D86EA8">
          <w:rPr>
            <w:rFonts w:ascii="Times New Roman" w:hAnsi="Times New Roman" w:cs="Times New Roman"/>
            <w:sz w:val="24"/>
            <w:szCs w:val="24"/>
          </w:rPr>
          <w:t>пункте 2 статьи 93.6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слова "30 дней" заменить словами "50 дней";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3) в </w:t>
      </w:r>
      <w:hyperlink r:id="rId11" w:history="1">
        <w:r w:rsidRPr="00D86EA8">
          <w:rPr>
            <w:rFonts w:ascii="Times New Roman" w:hAnsi="Times New Roman" w:cs="Times New Roman"/>
            <w:sz w:val="24"/>
            <w:szCs w:val="24"/>
          </w:rPr>
          <w:t>статье 174.2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а) </w:t>
      </w:r>
      <w:hyperlink r:id="rId12" w:history="1">
        <w:r w:rsidRPr="00D86EA8">
          <w:rPr>
            <w:rFonts w:ascii="Times New Roman" w:hAnsi="Times New Roman" w:cs="Times New Roman"/>
            <w:sz w:val="24"/>
            <w:szCs w:val="24"/>
          </w:rPr>
          <w:t>пункт 1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дополнить словами ", с учетом особенностей, установленных пунктом 4 настоящей статьи";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б) </w:t>
      </w:r>
      <w:hyperlink r:id="rId13" w:history="1">
        <w:r w:rsidRPr="00D86EA8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пунктом 4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"4. При составлении проекта федерального закона о федеральном бюджете на очередной финансовый год и плановый период или о внесении изменений в федеральный закон о федеральном бюджете на текущий финансовый год и плановый период Министерство финансов Российской Федерации направляет предложения по объемам бюджетных ассигнований на очередной финансовый год и плановый период (на текущий финансовый год и плановый период) в Управление делами Президента Российской Федерации в части обеспечения функционирования Президента Российской Федерации и его администрации, в Верховный Суд Российской Федерации, Конституционный Суд Российской Федерации, Государственную Думу, Совет Федерации и Счетную палату Российской Федерации в части обеспечения функционирования указанных органов.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При наличии разногласий по указанным объемам бюджетных ассигнований соответствующие предложения Министерства финансов Российской Федерации и замечания к ним рассматриваются подкомиссией по планированию бюджетных ассигнований на обеспечение функционирования Президента Российской Федерации и его администрации, судов Российской Федерации, Федерального Собрания Российской Федерации и Счетной палаты Российской Федерации Правительственной комиссии по бюджетным проектировкам на очередной финансовый год и плановый период, созданной в соответствии с абзацем вторым пункта 1 статьи 184 настоящего Кодекса (далее - подкомиссия).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Решение подкомиссии носит рекомендательный характер.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По результатам работы подкомиссии несогласованные вопросы выносятся на </w:t>
      </w:r>
      <w:r w:rsidRPr="00D86EA8">
        <w:rPr>
          <w:rFonts w:ascii="Times New Roman" w:hAnsi="Times New Roman" w:cs="Times New Roman"/>
          <w:sz w:val="24"/>
          <w:szCs w:val="24"/>
        </w:rPr>
        <w:lastRenderedPageBreak/>
        <w:t>рассмотрение Правительственной комиссии по бюджетным проектировкам на очередной финансовый год и плановый период.";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4) в </w:t>
      </w:r>
      <w:hyperlink r:id="rId14" w:history="1">
        <w:r w:rsidRPr="00D86EA8">
          <w:rPr>
            <w:rFonts w:ascii="Times New Roman" w:hAnsi="Times New Roman" w:cs="Times New Roman"/>
            <w:sz w:val="24"/>
            <w:szCs w:val="24"/>
          </w:rPr>
          <w:t>статье 192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а) в </w:t>
      </w:r>
      <w:hyperlink r:id="rId15" w:history="1">
        <w:r w:rsidRPr="00D86EA8">
          <w:rPr>
            <w:rFonts w:ascii="Times New Roman" w:hAnsi="Times New Roman" w:cs="Times New Roman"/>
            <w:sz w:val="24"/>
            <w:szCs w:val="24"/>
          </w:rPr>
          <w:t>пункте 4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787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новым абзацем тринадцатым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"перечнем и оценкой объемов расходных обязательств субъектов Российской Федерации, возникающих при выполнении полномочий Российской Федерации, переданных для осуществления органам государственной власти субъектов Российской Федерации и (или) органам местного самоуправления, по субъектам Российской Федерации и порядком определения указанных объемов;";</w:t>
      </w:r>
    </w:p>
    <w:p w:rsidR="00D86EA8" w:rsidRPr="00D86EA8" w:rsidRDefault="00787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абзацы тринадцатый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четырнадцатый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считать соответственно абзацами четырнадцатым и пятнадцатым;</w:t>
      </w:r>
    </w:p>
    <w:p w:rsidR="00D86EA8" w:rsidRPr="00D86EA8" w:rsidRDefault="00787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абзац пятнадцатый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считать абзацем шестнадцатым и изложить его в следующей редакции: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"данными по федеральной адресной инвестиционной программе, а также данными по объектам капитального строительства, вновь включаемым в проект федеральной адресной инвестиционной программы на очередной финансовый год и плановый период, с указанием сроков их строительства, сметной стоимости, наличия проектно-сметной документации с положительным заключением государственной экспертизы, положительным заключением о достоверности определения сметной стоимости объекта капитального строительства, решений о предоставлении земельных участков под строительство. В случае включения в проект федеральной адресной инвестиционной программы объекта капитального строительства без наличия необходимой документации Правительство Российской Федерации представляет обоснование необходимости включения данного объекта капитального строительства в проект федеральной адресной инвестиционной программы, причины отсутствия необходимой документации и сроки ее разработки;";</w:t>
      </w:r>
    </w:p>
    <w:p w:rsidR="00D86EA8" w:rsidRPr="00D86EA8" w:rsidRDefault="00787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абзацы шестнадцатый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- </w:t>
      </w:r>
      <w:hyperlink r:id="rId21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двадцать седьмой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считать соответственно абзацами семнадцатым - двадцать восьмым;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б) </w:t>
      </w:r>
      <w:hyperlink r:id="rId22" w:history="1">
        <w:r w:rsidRPr="00D86EA8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пунктом 4.1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"4.1. В случае наличия разногласий по вопросам, указанным в пункте 4 статьи 174.2 настоящего Кодекса, одновременно с проектом федерального закона о федеральном бюджете на очередной финансовый год и плановый период Правительство Российской Федерации представляет в Государственную Думу протокол разногласий.";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5) в </w:t>
      </w:r>
      <w:hyperlink r:id="rId23" w:history="1">
        <w:r w:rsidRPr="00D86EA8">
          <w:rPr>
            <w:rFonts w:ascii="Times New Roman" w:hAnsi="Times New Roman" w:cs="Times New Roman"/>
            <w:sz w:val="24"/>
            <w:szCs w:val="24"/>
          </w:rPr>
          <w:t>статье 205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а) </w:t>
      </w:r>
      <w:hyperlink r:id="rId24" w:history="1">
        <w:r w:rsidRPr="00D86EA8">
          <w:rPr>
            <w:rFonts w:ascii="Times New Roman" w:hAnsi="Times New Roman" w:cs="Times New Roman"/>
            <w:sz w:val="24"/>
            <w:szCs w:val="24"/>
          </w:rPr>
          <w:t>пункт 2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дополнить абзацем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"иные показатели, предусмотренные проектом федерального закона о федеральном бюджете на очередной финансовый год и плановый период, за исключением показателей, утвержденных в соответствии со статьей 199 настоящего Кодекса.";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б) </w:t>
      </w:r>
      <w:hyperlink r:id="rId25" w:history="1">
        <w:r w:rsidRPr="00D86EA8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пунктом 3.1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"3.1. В случае отсутствия документов, указанных в абзаце шестнадцатом пункта 4 статьи 192 настоящего Кодекса, в отношении объектов капитального строительства, на финансовое обеспечение которых бюджетные ассигнования федерального бюджета предусматриваются начиная с очередного финансового года, бюджетные ассигнования на финансовое обеспечение указанных объектов могут быть перераспределены на иные цели.";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6) в </w:t>
      </w:r>
      <w:hyperlink r:id="rId26" w:history="1">
        <w:r w:rsidRPr="00D86EA8">
          <w:rPr>
            <w:rFonts w:ascii="Times New Roman" w:hAnsi="Times New Roman" w:cs="Times New Roman"/>
            <w:sz w:val="24"/>
            <w:szCs w:val="24"/>
          </w:rPr>
          <w:t>статье 212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а) </w:t>
      </w:r>
      <w:hyperlink r:id="rId27" w:history="1">
        <w:r w:rsidRPr="00D86EA8">
          <w:rPr>
            <w:rFonts w:ascii="Times New Roman" w:hAnsi="Times New Roman" w:cs="Times New Roman"/>
            <w:sz w:val="24"/>
            <w:szCs w:val="24"/>
          </w:rPr>
          <w:t>пункт 1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дополнить абзацем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"данные о внесении изменений по объектам капитального строительства, вновь включаемым в федеральную адресную инвестиционную программу на текущий финансовый год и плановый период, с указанием сроков их строительства, сметной стоимости, наличия проектно-сметной документации с положительным заключением государственной экспертизы, положительным заключением о достоверности определения сметной стоимости объекта капитального строительства, решений о предоставлении </w:t>
      </w:r>
      <w:r w:rsidRPr="00D86EA8">
        <w:rPr>
          <w:rFonts w:ascii="Times New Roman" w:hAnsi="Times New Roman" w:cs="Times New Roman"/>
          <w:sz w:val="24"/>
          <w:szCs w:val="24"/>
        </w:rPr>
        <w:lastRenderedPageBreak/>
        <w:t>земельных участков под строительство.";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б) </w:t>
      </w:r>
      <w:hyperlink r:id="rId28" w:history="1">
        <w:r w:rsidRPr="00D86EA8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пунктом 4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"4. В случае наличия разногласий по вопросам, указанным в пункте 4 статьи 174.2 настоящего Кодекса, одновременно с проектом федерального закона о внесении изменений в федеральный бюджет на текущий финансовый год и плановый период Правительство Российской Федерации представляет в Государственную Думу протокол разногласий.";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7) в </w:t>
      </w:r>
      <w:hyperlink r:id="rId29" w:history="1">
        <w:r w:rsidRPr="00D86EA8">
          <w:rPr>
            <w:rFonts w:ascii="Times New Roman" w:hAnsi="Times New Roman" w:cs="Times New Roman"/>
            <w:sz w:val="24"/>
            <w:szCs w:val="24"/>
          </w:rPr>
          <w:t>абзаце втором пункта 2 статьи 236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слова "соответствовать требованиям, установленным" заменить словами "быть не ниже уровня требований, установленных".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Статья 2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1. Приостановить с 1 января 2016 года до 1 января 2017 года действие </w:t>
      </w:r>
      <w:hyperlink r:id="rId30" w:history="1">
        <w:r w:rsidRPr="00D86EA8">
          <w:rPr>
            <w:rFonts w:ascii="Times New Roman" w:hAnsi="Times New Roman" w:cs="Times New Roman"/>
            <w:sz w:val="24"/>
            <w:szCs w:val="24"/>
          </w:rPr>
          <w:t>абзаца семнадцатого статьи 50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1" w:history="1">
        <w:r w:rsidRPr="00D86EA8">
          <w:rPr>
            <w:rFonts w:ascii="Times New Roman" w:hAnsi="Times New Roman" w:cs="Times New Roman"/>
            <w:sz w:val="24"/>
            <w:szCs w:val="24"/>
          </w:rPr>
          <w:t>абзаца пятнадцатого пункта 2 статьи 56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(Собрание законодательства Российской Федерации, 1998, N 31, ст. 3823; 2004, N 34, ст. 3535; 2005, N 27, ст. 2717; N 52, ст. 5572; 2006, N 52, ст. 5503; 2007, N 18, ст. 2117; N 46, ст. 5553; N 50, ст. 6246; 2008, N 48, ст. 5500; 2009, N 1, ст. 18; N 30, ст. 3739; N 39, ст. 4532; N 52, ст. 6450; 2010, N 21, ст. 2524; N 46, ст. 5918; 2011, N 15, ст. 2041; N 49, ст. 7039; 2012, N 26, ст. 3447; N 50, ст. 6967; 2013, N 19, ст. 2331; N 31, ст. 4191; 2014, N 30, ст. 4250; N 40, ст. 5314; N 43, ст. 5795; N 48, ст. 6655, 6664; 2015, N 45, ст. 6202) в части зачисления в федеральный бюджет и бюджет Магаданской области налоговых доходов от налога на добычу полезных ископаемых, уплаченного с коэффициентом 0,6 участниками Особой экономической зоны в Магаданской области в отношении полезных ископаемых, добытых на участках недр, расположенных полностью или частично на территории Магаданской области.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2. Установить, что с 1 января 2016 года до 1 января 2017 года налоговые доходы от налога на добычу полезных ископаемых, уплаченного с коэффициентом 0,6 участниками Особой экономической зоны в Магаданской области в отношении полезных ископаемых, добытых на участках недр, расположенных полностью или частично на территории Магаданской области, подлежат зачислению в бюджет Магаданской области по нормативу 100 процентов.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Статья 3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1. Настоящий Федеральный закон вступает в силу с 1 января 2016 года.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2. Положения </w:t>
      </w:r>
      <w:hyperlink r:id="rId32" w:history="1">
        <w:r w:rsidRPr="00D86EA8">
          <w:rPr>
            <w:rFonts w:ascii="Times New Roman" w:hAnsi="Times New Roman" w:cs="Times New Roman"/>
            <w:sz w:val="24"/>
            <w:szCs w:val="24"/>
          </w:rPr>
          <w:t>подпункта 7 пункта 3 статьи 21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(в редакции настоящего Федерального закона) применяются к правоотношениям, возникающим при составлении и исполнении бюджетов бюджетной системы Российской Федерации, начиная с бюджетов на 2017 год (на 2017 год и на плановый период 2018 и 2019 годов).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3. Положения </w:t>
      </w:r>
      <w:hyperlink r:id="rId33" w:history="1">
        <w:r w:rsidRPr="00D86EA8">
          <w:rPr>
            <w:rFonts w:ascii="Times New Roman" w:hAnsi="Times New Roman" w:cs="Times New Roman"/>
            <w:sz w:val="24"/>
            <w:szCs w:val="24"/>
          </w:rPr>
          <w:t>абзаца пятнадцатого пункта 2 статьи 205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(в редакции настоящего Федерального закона) применяются к проекту федерального закона о федеральном бюджете на 2016 год.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Президент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В.ПУТИН</w:t>
      </w:r>
    </w:p>
    <w:p w:rsidR="00D86EA8" w:rsidRPr="00D86EA8" w:rsidRDefault="00D86EA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Москва, Кремль</w:t>
      </w:r>
    </w:p>
    <w:p w:rsidR="00D86EA8" w:rsidRPr="00D86EA8" w:rsidRDefault="00D86EA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14 декабря 2015 года</w:t>
      </w:r>
    </w:p>
    <w:p w:rsidR="00D86EA8" w:rsidRPr="00D86EA8" w:rsidRDefault="00D86EA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N 381-ФЗ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D86EA8" w:rsidRPr="00D86EA8" w:rsidSect="0068004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A8"/>
    <w:rsid w:val="00680042"/>
    <w:rsid w:val="00787C9C"/>
    <w:rsid w:val="009142A3"/>
    <w:rsid w:val="00D86EA8"/>
    <w:rsid w:val="00E1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6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6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6E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6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6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6E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0D82632FF6566FE615FE6688ED2EC2A8CF67A0F745F401DBF303A34E87572467975988005FIEdEM" TargetMode="External"/><Relationship Id="rId13" Type="http://schemas.openxmlformats.org/officeDocument/2006/relationships/hyperlink" Target="consultantplus://offline/ref=A80D82632FF6566FE615FE6688ED2EC2A8CF67A0F745F401DBF303A34E875724679759880054EACAI0dDM" TargetMode="External"/><Relationship Id="rId18" Type="http://schemas.openxmlformats.org/officeDocument/2006/relationships/hyperlink" Target="consultantplus://offline/ref=A80D82632FF6566FE615FE6688ED2EC2A8CF67A0F745F401DBF303A34E875724679759880055EFCDI0dFM" TargetMode="External"/><Relationship Id="rId26" Type="http://schemas.openxmlformats.org/officeDocument/2006/relationships/hyperlink" Target="consultantplus://offline/ref=A80D82632FF6566FE615FE6688ED2EC2A8CF67A0F745F401DBF303A34E8757246797598B0554IEd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80D82632FF6566FE615FE6688ED2EC2A8CF67A0F745F401DBF303A34E8757246797598A0853IEd9M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A80D82632FF6566FE615FE6688ED2EC2A8CF67A0F745F401DBF303A34E87572467975988005EIEd5M" TargetMode="External"/><Relationship Id="rId12" Type="http://schemas.openxmlformats.org/officeDocument/2006/relationships/hyperlink" Target="consultantplus://offline/ref=A80D82632FF6566FE615FE6688ED2EC2A8CF67A0F745F401DBF303A34E875724679759880054EACAI0dAM" TargetMode="External"/><Relationship Id="rId17" Type="http://schemas.openxmlformats.org/officeDocument/2006/relationships/hyperlink" Target="consultantplus://offline/ref=A80D82632FF6566FE615FE6688ED2EC2A8CF67A0F745F401DBF303A34E8757246797598A0853IEdFM" TargetMode="External"/><Relationship Id="rId25" Type="http://schemas.openxmlformats.org/officeDocument/2006/relationships/hyperlink" Target="consultantplus://offline/ref=A80D82632FF6566FE615FE6688ED2EC2A8CF67A0F745F401DBF303A34E875724679759880054EBC5I0d8M" TargetMode="External"/><Relationship Id="rId33" Type="http://schemas.openxmlformats.org/officeDocument/2006/relationships/hyperlink" Target="consultantplus://offline/ref=A80D82632FF6566FE615FE6688ED2EC2A8CF6EA4F045F401DBF303A34E8757246797598D0350IEdC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80D82632FF6566FE615FE6688ED2EC2A8CF67A0F745F401DBF303A34E875724679759880054EBCEI0dAM" TargetMode="External"/><Relationship Id="rId20" Type="http://schemas.openxmlformats.org/officeDocument/2006/relationships/hyperlink" Target="consultantplus://offline/ref=A80D82632FF6566FE615FE6688ED2EC2A8CF67A0F745F401DBF303A34E875724679759880055EFCDI0dDM" TargetMode="External"/><Relationship Id="rId29" Type="http://schemas.openxmlformats.org/officeDocument/2006/relationships/hyperlink" Target="consultantplus://offline/ref=A80D82632FF6566FE615FE6688ED2EC2A8CF67A0F745F401DBF303A34E875724679759880054E5CBI0dD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80D82632FF6566FE615FE6688ED2EC2A8CF67A0F745F401DBF303A34E87572467975988005EIEdAM" TargetMode="External"/><Relationship Id="rId11" Type="http://schemas.openxmlformats.org/officeDocument/2006/relationships/hyperlink" Target="consultantplus://offline/ref=A80D82632FF6566FE615FE6688ED2EC2A8CF67A0F745F401DBF303A34E875724679759880054EACAI0dDM" TargetMode="External"/><Relationship Id="rId24" Type="http://schemas.openxmlformats.org/officeDocument/2006/relationships/hyperlink" Target="consultantplus://offline/ref=A80D82632FF6566FE615FE6688ED2EC2A8CF67A0F745F401DBF303A34E875724679759880055EFCEI0d9M" TargetMode="External"/><Relationship Id="rId32" Type="http://schemas.openxmlformats.org/officeDocument/2006/relationships/hyperlink" Target="consultantplus://offline/ref=A80D82632FF6566FE615FE6688ED2EC2A8CF6EA4F045F401DBF303A34E87572467975988005EIEdAM" TargetMode="External"/><Relationship Id="rId5" Type="http://schemas.openxmlformats.org/officeDocument/2006/relationships/hyperlink" Target="consultantplus://offline/ref=A80D82632FF6566FE615FE6688ED2EC2A8CF67A0F745F401DBF303A34EI8d7M" TargetMode="External"/><Relationship Id="rId15" Type="http://schemas.openxmlformats.org/officeDocument/2006/relationships/hyperlink" Target="consultantplus://offline/ref=A80D82632FF6566FE615FE6688ED2EC2A8CF67A0F745F401DBF303A34E875724679759880054EBCEI0dAM" TargetMode="External"/><Relationship Id="rId23" Type="http://schemas.openxmlformats.org/officeDocument/2006/relationships/hyperlink" Target="consultantplus://offline/ref=A80D82632FF6566FE615FE6688ED2EC2A8CF67A0F745F401DBF303A34E875724679759880054EBC5I0d8M" TargetMode="External"/><Relationship Id="rId28" Type="http://schemas.openxmlformats.org/officeDocument/2006/relationships/hyperlink" Target="consultantplus://offline/ref=A80D82632FF6566FE615FE6688ED2EC2A8CF67A0F745F401DBF303A34E8757246797598B0554IEd4M" TargetMode="External"/><Relationship Id="rId10" Type="http://schemas.openxmlformats.org/officeDocument/2006/relationships/hyperlink" Target="consultantplus://offline/ref=A80D82632FF6566FE615FE6688ED2EC2A8CF67A0F745F401DBF303A34E875724679759880055EDCAI0dEM" TargetMode="External"/><Relationship Id="rId19" Type="http://schemas.openxmlformats.org/officeDocument/2006/relationships/hyperlink" Target="consultantplus://offline/ref=A80D82632FF6566FE615FE6688ED2EC2A8CF67A0F745F401DBF303A34E875724679759880055EFCDI0dCM" TargetMode="External"/><Relationship Id="rId31" Type="http://schemas.openxmlformats.org/officeDocument/2006/relationships/hyperlink" Target="consultantplus://offline/ref=A80D82632FF6566FE615FE6688ED2EC2A8CF6EA4F045F401DBF303A34E8757246797598B0852IE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0D82632FF6566FE615FE6688ED2EC2A8CF67A0F745F401DBF303A34E87572467975988005FIEdFM" TargetMode="External"/><Relationship Id="rId14" Type="http://schemas.openxmlformats.org/officeDocument/2006/relationships/hyperlink" Target="consultantplus://offline/ref=A80D82632FF6566FE615FE6688ED2EC2A8CF67A0F745F401DBF303A34E875724679759880054EBCEI0dCM" TargetMode="External"/><Relationship Id="rId22" Type="http://schemas.openxmlformats.org/officeDocument/2006/relationships/hyperlink" Target="consultantplus://offline/ref=A80D82632FF6566FE615FE6688ED2EC2A8CF67A0F745F401DBF303A34E875724679759880054EBCEI0dCM" TargetMode="External"/><Relationship Id="rId27" Type="http://schemas.openxmlformats.org/officeDocument/2006/relationships/hyperlink" Target="consultantplus://offline/ref=A80D82632FF6566FE615FE6688ED2EC2A8CF67A0F745F401DBF303A34E8757246797598B0554IEd5M" TargetMode="External"/><Relationship Id="rId30" Type="http://schemas.openxmlformats.org/officeDocument/2006/relationships/hyperlink" Target="consultantplus://offline/ref=A80D82632FF6566FE615FE6688ED2EC2A8CF6EA4F045F401DBF303A34E8757246797598E06I5dE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1900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Васильджегаз Наталья Вячеславовна</dc:creator>
  <cp:lastModifiedBy>user</cp:lastModifiedBy>
  <cp:revision>2</cp:revision>
  <dcterms:created xsi:type="dcterms:W3CDTF">2016-04-20T05:30:00Z</dcterms:created>
  <dcterms:modified xsi:type="dcterms:W3CDTF">2016-04-20T05:30:00Z</dcterms:modified>
</cp:coreProperties>
</file>