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38513F" w:rsidRDefault="0038513F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P34"/>
            <w:bookmarkEnd w:id="0"/>
          </w:p>
          <w:p w:rsidR="0038513F" w:rsidRDefault="0038513F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38513F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EE35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701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38513F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38513F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38513F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3544"/>
        <w:gridCol w:w="3260"/>
      </w:tblGrid>
      <w:tr w:rsidR="000261E3" w:rsidRPr="00D84D2A" w:rsidTr="0058451E">
        <w:tc>
          <w:tcPr>
            <w:tcW w:w="10207" w:type="dxa"/>
            <w:gridSpan w:val="3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E6182C">
        <w:trPr>
          <w:trHeight w:val="218"/>
        </w:trPr>
        <w:tc>
          <w:tcPr>
            <w:tcW w:w="10207" w:type="dxa"/>
            <w:gridSpan w:val="3"/>
            <w:shd w:val="clear" w:color="auto" w:fill="F2F2F2" w:themeFill="background1" w:themeFillShade="F2"/>
          </w:tcPr>
          <w:p w:rsidR="0009268B" w:rsidRPr="005D7BFE" w:rsidRDefault="005D7BFE" w:rsidP="005D7B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BFE">
              <w:rPr>
                <w:rFonts w:ascii="Times New Roman" w:hAnsi="Times New Roman" w:cs="Times New Roman"/>
                <w:sz w:val="24"/>
                <w:szCs w:val="24"/>
              </w:rPr>
              <w:t>Подсистема учета и отчетности</w:t>
            </w:r>
          </w:p>
        </w:tc>
      </w:tr>
      <w:tr w:rsidR="000261E3" w:rsidRPr="00D84D2A" w:rsidTr="00161053">
        <w:tc>
          <w:tcPr>
            <w:tcW w:w="10207" w:type="dxa"/>
            <w:gridSpan w:val="3"/>
            <w:shd w:val="clear" w:color="auto" w:fill="D9D9D9" w:themeFill="background1" w:themeFillShade="D9"/>
          </w:tcPr>
          <w:p w:rsidR="00EE352A" w:rsidRPr="00EE352A" w:rsidRDefault="00D448EB" w:rsidP="00200F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8EB">
              <w:rPr>
                <w:rFonts w:ascii="Times New Roman" w:hAnsi="Times New Roman" w:cs="Times New Roman"/>
                <w:sz w:val="23"/>
                <w:szCs w:val="23"/>
              </w:rPr>
              <w:t>Формирование документов по учету учреждением бюджетных и денежных обязательств (кроме бюджетных обязательств по государственным контрактам и соглашениям).</w:t>
            </w:r>
          </w:p>
        </w:tc>
      </w:tr>
      <w:tr w:rsidR="00840B7E" w:rsidRPr="00D84D2A" w:rsidTr="00840B7E">
        <w:trPr>
          <w:trHeight w:val="283"/>
        </w:trPr>
        <w:tc>
          <w:tcPr>
            <w:tcW w:w="3403" w:type="dxa"/>
          </w:tcPr>
          <w:p w:rsidR="00840B7E" w:rsidRPr="00D84D2A" w:rsidRDefault="00840B7E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544" w:type="dxa"/>
          </w:tcPr>
          <w:p w:rsidR="00840B7E" w:rsidRPr="00D84D2A" w:rsidRDefault="00840B7E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260" w:type="dxa"/>
          </w:tcPr>
          <w:p w:rsidR="00840B7E" w:rsidRPr="00D84D2A" w:rsidRDefault="00840B7E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840B7E" w:rsidRPr="00D84D2A" w:rsidTr="00200FA1">
        <w:trPr>
          <w:trHeight w:val="28"/>
        </w:trPr>
        <w:tc>
          <w:tcPr>
            <w:tcW w:w="3403" w:type="dxa"/>
            <w:tcBorders>
              <w:bottom w:val="single" w:sz="4" w:space="0" w:color="auto"/>
            </w:tcBorders>
          </w:tcPr>
          <w:p w:rsidR="00840B7E" w:rsidRDefault="00840B7E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40B7E" w:rsidRPr="002A68A2" w:rsidRDefault="00840B7E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40B7E" w:rsidRDefault="00840B7E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8EB" w:rsidRPr="00EE352A" w:rsidTr="00DD7B4F">
        <w:tc>
          <w:tcPr>
            <w:tcW w:w="10207" w:type="dxa"/>
            <w:gridSpan w:val="3"/>
            <w:shd w:val="clear" w:color="auto" w:fill="D9D9D9" w:themeFill="background1" w:themeFillShade="D9"/>
          </w:tcPr>
          <w:p w:rsidR="00D448EB" w:rsidRPr="00EE352A" w:rsidRDefault="00D448EB" w:rsidP="00200F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8EB">
              <w:rPr>
                <w:rFonts w:ascii="Times New Roman" w:hAnsi="Times New Roman" w:cs="Times New Roman"/>
                <w:sz w:val="23"/>
                <w:szCs w:val="23"/>
              </w:rPr>
              <w:t>Формирование документов по учету движения наличных денежных средств и авансовых отчетов.</w:t>
            </w:r>
          </w:p>
        </w:tc>
      </w:tr>
      <w:tr w:rsidR="00D448EB" w:rsidRPr="00D84D2A" w:rsidTr="00DD7B4F">
        <w:trPr>
          <w:trHeight w:val="283"/>
        </w:trPr>
        <w:tc>
          <w:tcPr>
            <w:tcW w:w="3403" w:type="dxa"/>
          </w:tcPr>
          <w:p w:rsidR="00D448EB" w:rsidRPr="00D84D2A" w:rsidRDefault="00D448EB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544" w:type="dxa"/>
          </w:tcPr>
          <w:p w:rsidR="00D448EB" w:rsidRPr="00D84D2A" w:rsidRDefault="00D448EB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260" w:type="dxa"/>
          </w:tcPr>
          <w:p w:rsidR="00D448EB" w:rsidRPr="009F41F6" w:rsidRDefault="00D448EB" w:rsidP="00D448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 w:rsidR="009F41F6" w:rsidRPr="009F41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D448EB" w:rsidTr="00200FA1">
        <w:trPr>
          <w:trHeight w:val="264"/>
        </w:trPr>
        <w:tc>
          <w:tcPr>
            <w:tcW w:w="3403" w:type="dxa"/>
            <w:tcBorders>
              <w:bottom w:val="single" w:sz="4" w:space="0" w:color="auto"/>
            </w:tcBorders>
          </w:tcPr>
          <w:p w:rsidR="00D448EB" w:rsidRDefault="00D448EB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448EB" w:rsidRPr="002A68A2" w:rsidRDefault="00D448EB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448EB" w:rsidRDefault="00D448EB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8EB" w:rsidRPr="00D448EB" w:rsidTr="00DD7B4F">
        <w:tc>
          <w:tcPr>
            <w:tcW w:w="10207" w:type="dxa"/>
            <w:gridSpan w:val="3"/>
            <w:shd w:val="clear" w:color="auto" w:fill="D9D9D9" w:themeFill="background1" w:themeFillShade="D9"/>
          </w:tcPr>
          <w:p w:rsidR="00D448EB" w:rsidRPr="00D448EB" w:rsidRDefault="00D448EB" w:rsidP="00200FA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8EB">
              <w:rPr>
                <w:rFonts w:ascii="Times New Roman" w:hAnsi="Times New Roman"/>
                <w:sz w:val="23"/>
                <w:szCs w:val="23"/>
                <w:lang w:eastAsia="ru-RU"/>
              </w:rPr>
              <w:t>Формирование документов по учету операций по администрированию доходов, в том числе по уточнению (возврату) поступлений на лицевой счет администратора поступлений (за исключением операций, формируемых в модуле учета начислений ГИИС Электронный бюджет).</w:t>
            </w:r>
          </w:p>
        </w:tc>
      </w:tr>
      <w:tr w:rsidR="00D448EB" w:rsidRPr="00D448EB" w:rsidTr="00DD7B4F">
        <w:trPr>
          <w:trHeight w:val="283"/>
        </w:trPr>
        <w:tc>
          <w:tcPr>
            <w:tcW w:w="3403" w:type="dxa"/>
          </w:tcPr>
          <w:p w:rsidR="00D448EB" w:rsidRPr="00D448EB" w:rsidRDefault="00D448EB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8EB">
              <w:rPr>
                <w:rFonts w:ascii="Times New Roman" w:hAnsi="Times New Roman"/>
                <w:sz w:val="24"/>
                <w:szCs w:val="24"/>
                <w:lang w:eastAsia="ru-RU"/>
              </w:rPr>
              <w:t>Ввод данных</w:t>
            </w:r>
          </w:p>
        </w:tc>
        <w:tc>
          <w:tcPr>
            <w:tcW w:w="3544" w:type="dxa"/>
          </w:tcPr>
          <w:p w:rsidR="00D448EB" w:rsidRPr="00D448EB" w:rsidRDefault="00D448EB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8EB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</w:t>
            </w:r>
          </w:p>
        </w:tc>
        <w:tc>
          <w:tcPr>
            <w:tcW w:w="3260" w:type="dxa"/>
          </w:tcPr>
          <w:p w:rsidR="00D448EB" w:rsidRPr="00D448EB" w:rsidRDefault="00D448EB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8E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</w:t>
            </w:r>
            <w:r w:rsidR="009F41F6" w:rsidRPr="009F41F6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D448EB" w:rsidRPr="00D448EB" w:rsidTr="00200FA1">
        <w:trPr>
          <w:trHeight w:val="227"/>
        </w:trPr>
        <w:tc>
          <w:tcPr>
            <w:tcW w:w="3403" w:type="dxa"/>
          </w:tcPr>
          <w:p w:rsidR="00D448EB" w:rsidRPr="00D448EB" w:rsidRDefault="00D448EB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448EB" w:rsidRPr="00D448EB" w:rsidRDefault="00D448EB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D448EB" w:rsidRPr="00D448EB" w:rsidRDefault="00D448EB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0FA1" w:rsidRPr="00D448EB" w:rsidTr="00200FA1">
        <w:trPr>
          <w:trHeight w:val="469"/>
        </w:trPr>
        <w:tc>
          <w:tcPr>
            <w:tcW w:w="10207" w:type="dxa"/>
            <w:gridSpan w:val="3"/>
            <w:shd w:val="clear" w:color="auto" w:fill="D9D9D9" w:themeFill="background1" w:themeFillShade="D9"/>
          </w:tcPr>
          <w:p w:rsidR="00200FA1" w:rsidRPr="00D448EB" w:rsidRDefault="00200FA1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Просмотр документов бухгалтерского учета, формирование отчетов, просмотр поступивших задач пользователей учреждения.</w:t>
            </w:r>
          </w:p>
        </w:tc>
      </w:tr>
      <w:tr w:rsidR="00200FA1" w:rsidRPr="00D448EB" w:rsidTr="00200FA1">
        <w:trPr>
          <w:trHeight w:val="227"/>
        </w:trPr>
        <w:tc>
          <w:tcPr>
            <w:tcW w:w="10207" w:type="dxa"/>
            <w:gridSpan w:val="3"/>
          </w:tcPr>
          <w:p w:rsidR="00200FA1" w:rsidRPr="00D448EB" w:rsidRDefault="00200FA1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</w:tr>
      <w:tr w:rsidR="00200FA1" w:rsidRPr="00D448EB" w:rsidTr="00AE3631">
        <w:trPr>
          <w:trHeight w:val="227"/>
        </w:trPr>
        <w:tc>
          <w:tcPr>
            <w:tcW w:w="10207" w:type="dxa"/>
            <w:gridSpan w:val="3"/>
            <w:tcBorders>
              <w:bottom w:val="single" w:sz="4" w:space="0" w:color="auto"/>
            </w:tcBorders>
          </w:tcPr>
          <w:p w:rsidR="00200FA1" w:rsidRPr="00D448EB" w:rsidRDefault="00200FA1" w:rsidP="00D448E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38513F" w:rsidP="00FF1194">
            <w:pPr>
              <w:jc w:val="right"/>
            </w:pPr>
            <w:r>
              <w:rPr>
                <w:rStyle w:val="ac"/>
              </w:rPr>
              <w:footnoteReference w:id="2"/>
            </w:r>
            <w:r w:rsidR="00A01ADB"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38513F" w:rsidP="0038513F">
            <w:pPr>
              <w:jc w:val="right"/>
            </w:pPr>
            <w:r>
              <w:rPr>
                <w:rStyle w:val="ac"/>
              </w:rPr>
              <w:footnoteReference w:id="3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tbl>
      <w:tblPr>
        <w:tblW w:w="10302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5"/>
        <w:gridCol w:w="4003"/>
        <w:gridCol w:w="2844"/>
      </w:tblGrid>
      <w:tr w:rsidR="002F0B2C" w:rsidRPr="00D84D2A" w:rsidTr="00EE352A">
        <w:trPr>
          <w:trHeight w:val="397"/>
        </w:trPr>
        <w:tc>
          <w:tcPr>
            <w:tcW w:w="3455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38513F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4"/>
            </w:r>
            <w:bookmarkStart w:id="2" w:name="_GoBack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4003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EE352A">
        <w:trPr>
          <w:trHeight w:val="176"/>
        </w:trPr>
        <w:tc>
          <w:tcPr>
            <w:tcW w:w="3455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003" w:type="dxa"/>
            <w:vAlign w:val="center"/>
          </w:tcPr>
          <w:p w:rsidR="002F0B2C" w:rsidRPr="00D84D2A" w:rsidRDefault="004F0F2A" w:rsidP="004F0F2A">
            <w:pPr>
              <w:spacing w:after="12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</w:t>
            </w:r>
            <w:r w:rsidR="002F0B2C"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4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EE352A">
        <w:trPr>
          <w:trHeight w:val="78"/>
        </w:trPr>
        <w:tc>
          <w:tcPr>
            <w:tcW w:w="3455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4003" w:type="dxa"/>
          </w:tcPr>
          <w:p w:rsidR="004F0F2A" w:rsidRDefault="004F0F2A" w:rsidP="004F0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0F2A" w:rsidRDefault="004F0F2A" w:rsidP="004F0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0B2C" w:rsidRPr="00D84D2A" w:rsidRDefault="004F0F2A" w:rsidP="004F0F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4F0F2A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Pr="004F0F2A">
              <w:rPr>
                <w:rFonts w:ascii="Times New Roman" w:hAnsi="Times New Roman"/>
                <w:sz w:val="16"/>
                <w:szCs w:val="16"/>
              </w:rPr>
              <w:t>подпись)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892F21"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44" w:type="dxa"/>
            <w:vAlign w:val="bottom"/>
          </w:tcPr>
          <w:p w:rsidR="002F0B2C" w:rsidRPr="00D84D2A" w:rsidRDefault="00EE352A" w:rsidP="00EE3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(расшифровка)</w:t>
            </w:r>
          </w:p>
        </w:tc>
      </w:tr>
      <w:tr w:rsidR="002F0B2C" w:rsidRPr="00D84D2A" w:rsidTr="00EE352A">
        <w:trPr>
          <w:trHeight w:val="73"/>
        </w:trPr>
        <w:tc>
          <w:tcPr>
            <w:tcW w:w="3455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003" w:type="dxa"/>
            <w:vAlign w:val="center"/>
          </w:tcPr>
          <w:p w:rsidR="002F0B2C" w:rsidRPr="00D84D2A" w:rsidRDefault="002F0B2C" w:rsidP="00EE35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2F0B2C" w:rsidRPr="00D84D2A" w:rsidRDefault="002F0B2C" w:rsidP="00EE352A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384A81" w:rsidRPr="000261E3" w:rsidRDefault="00384A81" w:rsidP="0058451E"/>
    <w:sectPr w:rsidR="00384A81" w:rsidRPr="000261E3" w:rsidSect="00200FA1">
      <w:headerReference w:type="default" r:id="rId8"/>
      <w:pgSz w:w="11906" w:h="16838"/>
      <w:pgMar w:top="0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FA1" w:rsidRDefault="003E1FA1">
      <w:r>
        <w:separator/>
      </w:r>
    </w:p>
  </w:endnote>
  <w:endnote w:type="continuationSeparator" w:id="0">
    <w:p w:rsidR="003E1FA1" w:rsidRDefault="003E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FA1" w:rsidRDefault="003E1FA1">
      <w:r>
        <w:separator/>
      </w:r>
    </w:p>
  </w:footnote>
  <w:footnote w:type="continuationSeparator" w:id="0">
    <w:p w:rsidR="003E1FA1" w:rsidRDefault="003E1FA1">
      <w:r>
        <w:continuationSeparator/>
      </w:r>
    </w:p>
  </w:footnote>
  <w:footnote w:id="1">
    <w:p w:rsidR="00840B7E" w:rsidRDefault="00840B7E">
      <w:pPr>
        <w:pStyle w:val="aa"/>
      </w:pPr>
      <w:r>
        <w:rPr>
          <w:rStyle w:val="ac"/>
        </w:rPr>
        <w:footnoteRef/>
      </w:r>
      <w:r>
        <w:t xml:space="preserve"> </w:t>
      </w:r>
      <w:r w:rsidRPr="0008315B">
        <w:t>Доступно только для руководителя организации, передавшей полномочия по ведению бюджетного учета. При добавлении данной роли в ТОФК сверяется с карточкой образцов первой подписи.</w:t>
      </w:r>
    </w:p>
  </w:footnote>
  <w:footnote w:id="2">
    <w:p w:rsidR="0038513F" w:rsidRDefault="0038513F" w:rsidP="0038513F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3">
    <w:p w:rsidR="0038513F" w:rsidRDefault="0038513F" w:rsidP="0038513F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4">
    <w:p w:rsidR="0038513F" w:rsidRDefault="0038513F" w:rsidP="0038513F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409" w:rsidRDefault="003E1FA1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010"/>
    <w:rsid w:val="000261E3"/>
    <w:rsid w:val="0008315B"/>
    <w:rsid w:val="000914D1"/>
    <w:rsid w:val="0009268B"/>
    <w:rsid w:val="000A748F"/>
    <w:rsid w:val="000D60D1"/>
    <w:rsid w:val="0010432B"/>
    <w:rsid w:val="001356F9"/>
    <w:rsid w:val="00161053"/>
    <w:rsid w:val="001658D3"/>
    <w:rsid w:val="00174560"/>
    <w:rsid w:val="00180932"/>
    <w:rsid w:val="00190BE3"/>
    <w:rsid w:val="001B5E21"/>
    <w:rsid w:val="001D2052"/>
    <w:rsid w:val="001F6D89"/>
    <w:rsid w:val="00200FA1"/>
    <w:rsid w:val="00282DAB"/>
    <w:rsid w:val="002A3299"/>
    <w:rsid w:val="002A51FC"/>
    <w:rsid w:val="002C5016"/>
    <w:rsid w:val="002D15CB"/>
    <w:rsid w:val="002F0B2C"/>
    <w:rsid w:val="00316980"/>
    <w:rsid w:val="003309B8"/>
    <w:rsid w:val="00364881"/>
    <w:rsid w:val="0038157C"/>
    <w:rsid w:val="00384A81"/>
    <w:rsid w:val="0038513F"/>
    <w:rsid w:val="003B56A4"/>
    <w:rsid w:val="003E1FA1"/>
    <w:rsid w:val="00424C72"/>
    <w:rsid w:val="0045362A"/>
    <w:rsid w:val="004628AE"/>
    <w:rsid w:val="004F0F2A"/>
    <w:rsid w:val="005170EE"/>
    <w:rsid w:val="00537BE8"/>
    <w:rsid w:val="0058451E"/>
    <w:rsid w:val="00591CF3"/>
    <w:rsid w:val="00597D73"/>
    <w:rsid w:val="005A1D21"/>
    <w:rsid w:val="005A62C6"/>
    <w:rsid w:val="005A7D75"/>
    <w:rsid w:val="005D7BFE"/>
    <w:rsid w:val="005E5AE6"/>
    <w:rsid w:val="005F757A"/>
    <w:rsid w:val="006008BF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832C9"/>
    <w:rsid w:val="00787533"/>
    <w:rsid w:val="00797705"/>
    <w:rsid w:val="007A3D12"/>
    <w:rsid w:val="007B1FAE"/>
    <w:rsid w:val="00801F2A"/>
    <w:rsid w:val="00807321"/>
    <w:rsid w:val="00840B7E"/>
    <w:rsid w:val="008630AD"/>
    <w:rsid w:val="008800FE"/>
    <w:rsid w:val="00880D33"/>
    <w:rsid w:val="00892E61"/>
    <w:rsid w:val="00892F21"/>
    <w:rsid w:val="008B15C6"/>
    <w:rsid w:val="008C0862"/>
    <w:rsid w:val="00910260"/>
    <w:rsid w:val="009205F4"/>
    <w:rsid w:val="00945C73"/>
    <w:rsid w:val="0097110A"/>
    <w:rsid w:val="0098276B"/>
    <w:rsid w:val="009A4277"/>
    <w:rsid w:val="009C2112"/>
    <w:rsid w:val="009C2F88"/>
    <w:rsid w:val="009F41F6"/>
    <w:rsid w:val="00A01ADB"/>
    <w:rsid w:val="00A26E1B"/>
    <w:rsid w:val="00A657C4"/>
    <w:rsid w:val="00A81098"/>
    <w:rsid w:val="00AD7027"/>
    <w:rsid w:val="00B502B1"/>
    <w:rsid w:val="00B66785"/>
    <w:rsid w:val="00BA602C"/>
    <w:rsid w:val="00BD276F"/>
    <w:rsid w:val="00C15029"/>
    <w:rsid w:val="00C4322D"/>
    <w:rsid w:val="00CD0A7D"/>
    <w:rsid w:val="00D448EB"/>
    <w:rsid w:val="00D84D2A"/>
    <w:rsid w:val="00DD33B7"/>
    <w:rsid w:val="00DF2879"/>
    <w:rsid w:val="00E07AE7"/>
    <w:rsid w:val="00E105D9"/>
    <w:rsid w:val="00E46DEA"/>
    <w:rsid w:val="00E6182C"/>
    <w:rsid w:val="00E6341C"/>
    <w:rsid w:val="00EA2F8A"/>
    <w:rsid w:val="00EC23C8"/>
    <w:rsid w:val="00EE352A"/>
    <w:rsid w:val="00EE5152"/>
    <w:rsid w:val="00F001E2"/>
    <w:rsid w:val="00F228A6"/>
    <w:rsid w:val="00F50231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369DAD-0A02-495A-A034-A6A41AB9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7C609-2590-4A79-9839-27BC7119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3</cp:revision>
  <cp:lastPrinted>2019-10-29T10:42:00Z</cp:lastPrinted>
  <dcterms:created xsi:type="dcterms:W3CDTF">2020-02-19T12:17:00Z</dcterms:created>
  <dcterms:modified xsi:type="dcterms:W3CDTF">2020-02-20T08:27:00Z</dcterms:modified>
</cp:coreProperties>
</file>